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5A" w:rsidRPr="00B26097" w:rsidRDefault="002C565A" w:rsidP="002C565A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Приложение № 3</w:t>
      </w:r>
    </w:p>
    <w:p w:rsidR="002C565A" w:rsidRPr="00B26097" w:rsidRDefault="002C565A" w:rsidP="002C565A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к</w:t>
      </w:r>
      <w:r w:rsidRPr="00B26097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положению о городском конкурсе </w:t>
      </w:r>
    </w:p>
    <w:p w:rsidR="002C565A" w:rsidRDefault="002C565A" w:rsidP="002C565A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B26097">
        <w:rPr>
          <w:rFonts w:ascii="Times New Roman" w:eastAsia="Times New Roman" w:hAnsi="Times New Roman"/>
          <w:iCs/>
          <w:color w:val="000000"/>
          <w:sz w:val="24"/>
          <w:szCs w:val="24"/>
        </w:rPr>
        <w:t>«Человек года – выбор года 201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6</w:t>
      </w:r>
      <w:r w:rsidRPr="00B26097">
        <w:rPr>
          <w:rFonts w:ascii="Times New Roman" w:eastAsia="Times New Roman" w:hAnsi="Times New Roman"/>
          <w:iCs/>
          <w:color w:val="000000"/>
          <w:sz w:val="24"/>
          <w:szCs w:val="24"/>
        </w:rPr>
        <w:t>»</w:t>
      </w:r>
    </w:p>
    <w:p w:rsidR="002C565A" w:rsidRDefault="002C565A" w:rsidP="002C565A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2C565A" w:rsidRPr="00B26097" w:rsidRDefault="002C565A" w:rsidP="002C565A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/>
          <w:iCs/>
          <w:color w:val="000000"/>
          <w:sz w:val="24"/>
          <w:szCs w:val="24"/>
        </w:rPr>
      </w:pPr>
    </w:p>
    <w:p w:rsidR="002C565A" w:rsidRDefault="002C565A" w:rsidP="002C56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Состав оргкомитета</w:t>
      </w:r>
    </w:p>
    <w:p w:rsidR="002C565A" w:rsidRPr="00221523" w:rsidRDefault="002C565A" w:rsidP="002C56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D190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городского конкурса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«Человек года – выбор года 2016</w:t>
      </w:r>
      <w:r w:rsidRPr="009D190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»</w:t>
      </w:r>
    </w:p>
    <w:p w:rsidR="002C565A" w:rsidRPr="00ED6E1F" w:rsidRDefault="002C565A" w:rsidP="002C565A">
      <w:pPr>
        <w:pStyle w:val="a3"/>
      </w:pPr>
    </w:p>
    <w:tbl>
      <w:tblPr>
        <w:tblpPr w:leftFromText="180" w:rightFromText="180" w:vertAnchor="text" w:horzAnchor="margin" w:tblpY="-1"/>
        <w:tblW w:w="9889" w:type="dxa"/>
        <w:tblLook w:val="01E0"/>
      </w:tblPr>
      <w:tblGrid>
        <w:gridCol w:w="2660"/>
        <w:gridCol w:w="7229"/>
      </w:tblGrid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24010">
              <w:rPr>
                <w:rFonts w:ascii="Times New Roman" w:hAnsi="Times New Roman"/>
              </w:rPr>
              <w:t>Стрельникова</w:t>
            </w:r>
            <w:proofErr w:type="spellEnd"/>
            <w:r w:rsidRPr="00C24010">
              <w:rPr>
                <w:rFonts w:ascii="Times New Roman" w:hAnsi="Times New Roman"/>
              </w:rPr>
              <w:t xml:space="preserve"> Ю.А.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глава города – председатель городского Совета депутатов (председатель комиссии)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24010">
              <w:rPr>
                <w:rFonts w:ascii="Times New Roman" w:hAnsi="Times New Roman"/>
              </w:rPr>
              <w:t>Палкин</w:t>
            </w:r>
            <w:proofErr w:type="spellEnd"/>
            <w:r w:rsidRPr="00C24010">
              <w:rPr>
                <w:rFonts w:ascii="Times New Roman" w:hAnsi="Times New Roman"/>
              </w:rPr>
              <w:t xml:space="preserve"> В.Ф.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руководитель администрации города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24010">
              <w:rPr>
                <w:rFonts w:ascii="Times New Roman" w:hAnsi="Times New Roman"/>
              </w:rPr>
              <w:t>Толстихина</w:t>
            </w:r>
            <w:proofErr w:type="spellEnd"/>
            <w:r w:rsidRPr="00C24010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заместитель руководителя администрации города</w:t>
            </w:r>
          </w:p>
        </w:tc>
      </w:tr>
      <w:tr w:rsidR="002C565A" w:rsidRPr="00ED6E1F" w:rsidTr="003B2BAA">
        <w:trPr>
          <w:trHeight w:val="401"/>
        </w:trPr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Карелина О. </w:t>
            </w:r>
            <w:r w:rsidRPr="00C24010">
              <w:rPr>
                <w:rFonts w:ascii="Times New Roman" w:hAnsi="Times New Roman"/>
              </w:rPr>
              <w:t>А.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помощник главы города (секретарь комиссии)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24010">
              <w:rPr>
                <w:rFonts w:ascii="Times New Roman" w:hAnsi="Times New Roman"/>
              </w:rPr>
              <w:t>Бахтигозина</w:t>
            </w:r>
            <w:proofErr w:type="spellEnd"/>
            <w:r w:rsidRPr="00C24010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представитель местных СМИ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Беляев К.Г.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координатор местного отделения политической партии «Патриоты России»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Шандуров</w:t>
            </w:r>
            <w:proofErr w:type="spellEnd"/>
            <w:r>
              <w:rPr>
                <w:rFonts w:ascii="Times New Roman" w:hAnsi="Times New Roman"/>
              </w:rPr>
              <w:t xml:space="preserve"> В.Д. </w:t>
            </w:r>
          </w:p>
        </w:tc>
        <w:tc>
          <w:tcPr>
            <w:tcW w:w="7229" w:type="dxa"/>
          </w:tcPr>
          <w:p w:rsidR="002C565A" w:rsidRPr="00C24010" w:rsidRDefault="002C565A" w:rsidP="002C565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почетный житель города</w:t>
            </w:r>
            <w:r>
              <w:rPr>
                <w:rFonts w:ascii="Times New Roman" w:hAnsi="Times New Roman"/>
              </w:rPr>
              <w:t>, эк</w:t>
            </w:r>
            <w:proofErr w:type="gramStart"/>
            <w:r>
              <w:rPr>
                <w:rFonts w:ascii="Times New Roman" w:hAnsi="Times New Roman"/>
              </w:rPr>
              <w:t>с-</w:t>
            </w:r>
            <w:proofErr w:type="gramEnd"/>
            <w:r>
              <w:rPr>
                <w:rFonts w:ascii="Times New Roman" w:hAnsi="Times New Roman"/>
              </w:rPr>
              <w:t xml:space="preserve"> Глава г. Назарово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Волков Е.Г.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депутат Назаровского городского Совета, представитель политич</w:t>
            </w:r>
            <w:r w:rsidRPr="00C24010">
              <w:rPr>
                <w:rFonts w:ascii="Times New Roman" w:hAnsi="Times New Roman"/>
              </w:rPr>
              <w:t>е</w:t>
            </w:r>
            <w:r w:rsidRPr="00C24010">
              <w:rPr>
                <w:rFonts w:ascii="Times New Roman" w:hAnsi="Times New Roman"/>
              </w:rPr>
              <w:t>ской партии «КПРФ»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Default="002C565A" w:rsidP="003B2B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Гололобова И.А. </w:t>
            </w:r>
          </w:p>
        </w:tc>
        <w:tc>
          <w:tcPr>
            <w:tcW w:w="7229" w:type="dxa"/>
          </w:tcPr>
          <w:p w:rsidR="002C565A" w:rsidRDefault="002C565A" w:rsidP="003B2B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«ГДК»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общественной палаты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24010">
              <w:rPr>
                <w:rFonts w:ascii="Times New Roman" w:hAnsi="Times New Roman"/>
              </w:rPr>
              <w:t>Кукатова</w:t>
            </w:r>
            <w:proofErr w:type="spellEnd"/>
            <w:r w:rsidRPr="00C24010"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представитель предпринимательского сообщества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Куклин Н.А.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представитель профсоюза ОАО «Назаровская ГРЭС»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24010">
              <w:rPr>
                <w:rFonts w:ascii="Times New Roman" w:hAnsi="Times New Roman"/>
              </w:rPr>
              <w:t>Куликова Г.</w:t>
            </w:r>
            <w:proofErr w:type="gramEnd"/>
            <w:r w:rsidRPr="00C24010">
              <w:rPr>
                <w:rFonts w:ascii="Times New Roman" w:hAnsi="Times New Roman"/>
              </w:rPr>
              <w:t>Г.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заместитель  председателя городского Совета депутатов,  представитель политич</w:t>
            </w:r>
            <w:r w:rsidRPr="00C24010">
              <w:rPr>
                <w:rFonts w:ascii="Times New Roman" w:hAnsi="Times New Roman"/>
              </w:rPr>
              <w:t>е</w:t>
            </w:r>
            <w:r w:rsidRPr="00C24010">
              <w:rPr>
                <w:rFonts w:ascii="Times New Roman" w:hAnsi="Times New Roman"/>
              </w:rPr>
              <w:t>ской партии «Единая Россия»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Борисов Е.А. 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 ИА «ЗАПАД24»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Розанова Т.В.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 xml:space="preserve">председатель городского Совета ветеранов 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 xml:space="preserve">Семенова Н.М.  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>депутат Назаровского городского Совета,  представитель политич</w:t>
            </w:r>
            <w:r w:rsidRPr="00C24010">
              <w:rPr>
                <w:rFonts w:ascii="Times New Roman" w:hAnsi="Times New Roman"/>
              </w:rPr>
              <w:t>е</w:t>
            </w:r>
            <w:r w:rsidRPr="00C24010">
              <w:rPr>
                <w:rFonts w:ascii="Times New Roman" w:hAnsi="Times New Roman"/>
              </w:rPr>
              <w:t>ской партии «Коммунисты России»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Игнатьева Е.М.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r w:rsidRPr="00C24010">
              <w:rPr>
                <w:rFonts w:ascii="Times New Roman" w:hAnsi="Times New Roman"/>
              </w:rPr>
              <w:t xml:space="preserve">председатель молодежного Совета при главе города </w:t>
            </w:r>
          </w:p>
        </w:tc>
      </w:tr>
      <w:tr w:rsidR="002C565A" w:rsidRPr="00ED6E1F" w:rsidTr="003B2BAA">
        <w:tc>
          <w:tcPr>
            <w:tcW w:w="2660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24010">
              <w:rPr>
                <w:rFonts w:ascii="Times New Roman" w:hAnsi="Times New Roman"/>
              </w:rPr>
              <w:t>Хавронин</w:t>
            </w:r>
            <w:proofErr w:type="spellEnd"/>
            <w:r w:rsidRPr="00C24010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7229" w:type="dxa"/>
          </w:tcPr>
          <w:p w:rsidR="002C565A" w:rsidRPr="00C24010" w:rsidRDefault="002C565A" w:rsidP="003B2BA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4010">
              <w:rPr>
                <w:rFonts w:ascii="Times New Roman" w:hAnsi="Times New Roman"/>
              </w:rPr>
              <w:t>координатор местного отделения политической партии «ЛДПР»</w:t>
            </w:r>
          </w:p>
        </w:tc>
      </w:tr>
    </w:tbl>
    <w:p w:rsidR="002C565A" w:rsidRPr="00B26097" w:rsidRDefault="002C565A" w:rsidP="002C565A">
      <w:pPr>
        <w:ind w:firstLine="708"/>
        <w:rPr>
          <w:rFonts w:ascii="Times New Roman" w:hAnsi="Times New Roman"/>
          <w:sz w:val="24"/>
        </w:rPr>
      </w:pPr>
    </w:p>
    <w:p w:rsidR="002C565A" w:rsidRDefault="002C565A" w:rsidP="002C565A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</w:p>
    <w:p w:rsidR="00FE47C4" w:rsidRDefault="00FE47C4"/>
    <w:sectPr w:rsidR="00FE47C4" w:rsidSect="00C8006F">
      <w:pgSz w:w="11906" w:h="16838"/>
      <w:pgMar w:top="28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65A"/>
    <w:rsid w:val="002C565A"/>
    <w:rsid w:val="00FE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C56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C565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2</dc:creator>
  <cp:keywords/>
  <dc:description/>
  <cp:lastModifiedBy>Общий отдел 2</cp:lastModifiedBy>
  <cp:revision>3</cp:revision>
  <cp:lastPrinted>2016-11-16T05:22:00Z</cp:lastPrinted>
  <dcterms:created xsi:type="dcterms:W3CDTF">2016-11-16T05:14:00Z</dcterms:created>
  <dcterms:modified xsi:type="dcterms:W3CDTF">2016-11-16T05:23:00Z</dcterms:modified>
</cp:coreProperties>
</file>